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13 апреля 2022 года                                            № 20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2022 год и плановый период 2023-2024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Варненского муниципального района на 2022 год и плановый период 2023-2024 годов, принятый Решением Собрания депутатов Варненского муниципального района от 23 декабря 2021 года № 130 (с изменениями от 02.02.2022г № 3, от 02.03.2022г № 14):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1 слова «в сумме 1 620 858,38 тыс. рублей» заменить на слова «в сумме 1 776 282,80 тыс.рублей», слова «в сумме 1 098 373,97 тыс. рублей» заменить на слова «в сумме 1 149 400,29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2 слова «в сумме 1 684 293,85 тыс. рублей» заменить на слова «в сумме 1 839 718,27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222 111,787 тыс. рублей» заменить на слова «в сумме 278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145,0536 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6)Приложение 10 изложить в новой редакции (приложение 4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7)Приложение 11 изложить в новой редакции (приложение 5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8)Приложение 12 изложить в новой редакции (приложение 6 к настоящему решению);</w:t>
      </w:r>
    </w:p>
    <w:p>
      <w:pPr>
        <w:pStyle w:val="Normal"/>
        <w:ind w:hanging="0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           </w:t>
      </w:r>
      <w:r>
        <w:rPr>
          <w:rFonts w:ascii="Times New Roman" w:hAnsi="Times New Roman"/>
          <w:b w:val="false"/>
          <w:bCs w:val="false"/>
          <w:sz w:val="24"/>
          <w:szCs w:val="24"/>
        </w:rPr>
        <w:t>2. Настоящее Решение вступает в силу со дня его подписания.</w:t>
      </w:r>
    </w:p>
    <w:p>
      <w:pPr>
        <w:pStyle w:val="Normal"/>
        <w:widowControl/>
        <w:ind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                                                    Председатель Собрания депутатов  </w:t>
      </w:r>
    </w:p>
    <w:p>
      <w:pPr>
        <w:pStyle w:val="Normal"/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                                        Варненского муниципального района</w:t>
      </w:r>
    </w:p>
    <w:p>
      <w:pPr>
        <w:pStyle w:val="Normal"/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___________________ К.Ю.Моисеев</w:t>
        <w:tab/>
        <w:t xml:space="preserve">            __________________А.А.Кормилицын</w:t>
      </w:r>
    </w:p>
    <w:p>
      <w:p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13 апреля</w:t>
      </w:r>
      <w:bookmarkStart w:id="0" w:name="_GoBack"/>
      <w:bookmarkEnd w:id="0"/>
      <w:r>
        <w:rPr>
          <w:rFonts w:cs="Times New Roman" w:ascii="Times New Roman" w:hAnsi="Times New Roman"/>
          <w:sz w:val="18"/>
          <w:szCs w:val="18"/>
        </w:rPr>
        <w:t xml:space="preserve"> 2022 года № </w:t>
      </w:r>
      <w:r>
        <w:rPr>
          <w:rFonts w:cs="Times New Roman" w:ascii="Times New Roman" w:hAnsi="Times New Roman"/>
          <w:sz w:val="18"/>
          <w:szCs w:val="18"/>
        </w:rPr>
        <w:t>20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2022 год</w:t>
      </w:r>
    </w:p>
    <w:tbl>
      <w:tblPr>
        <w:tblW w:w="1132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20"/>
        <w:gridCol w:w="703"/>
        <w:gridCol w:w="701"/>
        <w:gridCol w:w="1460"/>
        <w:gridCol w:w="700"/>
        <w:gridCol w:w="1239"/>
      </w:tblGrid>
      <w:tr>
        <w:trPr>
          <w:trHeight w:val="270" w:hRule="atLeast"/>
        </w:trPr>
        <w:tc>
          <w:tcPr>
            <w:tcW w:w="722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16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3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6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1 839 718,27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181 785,86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4 285,25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2 801,45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517,15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41 755,38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40 977,95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40 977,95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26 709,60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14 218,35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23 408,00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15 593,10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4 686,80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1 372,00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2 832,30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107 447,38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64 190,00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62 170,00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10 659,75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4 910,30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215,50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915,42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915,42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1 582,60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7 572,39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1 201,44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344,26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6 026,69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3 370,74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3 370,74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3 160,45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210,29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128 621,51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5 401,49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4 480,68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920,81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109 635,39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15 021,06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15 021,06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5 933,11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5 933,11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81 239,02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9 686,23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71 163,30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15 663,32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8 734,92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306,40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1 968,14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1 832,14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1 832,14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42 786,68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2 048,36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2 048,36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10 438,32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10 438,32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6 177,86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6 176,16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5 301,30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874,86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782 777,00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181 653,56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78 897,16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1 866,29</w:t>
            </w:r>
          </w:p>
        </w:tc>
      </w:tr>
      <w:tr>
        <w:trPr>
          <w:trHeight w:val="147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1 466,39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1 466,39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55,14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15 376,77</w:t>
            </w:r>
          </w:p>
        </w:tc>
      </w:tr>
      <w:tr>
        <w:trPr>
          <w:trHeight w:val="168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15 376,77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15 376,77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82 992,28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26 320,08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26 318,65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54 589,13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39 612,08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14 977,05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499 472,21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610,90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747,65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447,35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108 202,38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7 999,85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7 999,85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31 886,07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9 692,13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9 692,13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149 399,86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59 095,10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488,33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58 606,01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0,76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1 893,35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88 411,41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62 401,14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26 010,27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65 905,86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22 579,99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10 528,53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9 911,04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11 954,84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11 824,46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29 759,67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29 647,60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24 885,70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4 761,90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2 976,35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1 863,65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911,16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911,16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32 769,02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23 749,72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5 593,17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5 593,17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2 739,18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2 712,12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15 363,05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15 162,71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174 073,34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172 877,04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22 697,46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1 274,50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1 274,50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21 334,76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21 334,76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10 544,88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4 844,88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1 158,48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3 686,40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32 852,30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11,44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32 687,45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16 726,94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15 960,51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"Развитие клубного дела"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культурно-массовых мероприятий культурно-досуговых учреждений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6320063002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6320063002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90 233,65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90 233,65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236 942,00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38 429,30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93 196,82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93 196,82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</w:tr>
      <w:tr>
        <w:trPr>
          <w:trHeight w:val="126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14 849,62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35 691,90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5 994,36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28 988,20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209,34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82 600,10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72 362,00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20 707,50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3 872,48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37,90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22 715,78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35,95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593,99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97 737,76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573,00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96 291,50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140 778,20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86 200,00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86 200,00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86 200,00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86 200,00</w:t>
            </w:r>
          </w:p>
        </w:tc>
      </w:tr>
    </w:tbl>
    <w:p>
      <w:p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13 апреля</w:t>
      </w:r>
      <w:bookmarkStart w:id="1" w:name="_GoBack1"/>
      <w:bookmarkEnd w:id="1"/>
      <w:r>
        <w:rPr>
          <w:rFonts w:cs="Times New Roman" w:ascii="Times New Roman" w:hAnsi="Times New Roman"/>
          <w:sz w:val="18"/>
          <w:szCs w:val="18"/>
        </w:rPr>
        <w:t xml:space="preserve"> 2022 года № </w:t>
      </w:r>
      <w:r>
        <w:rPr>
          <w:rFonts w:cs="Times New Roman" w:ascii="Times New Roman" w:hAnsi="Times New Roman"/>
          <w:sz w:val="18"/>
          <w:szCs w:val="18"/>
        </w:rPr>
        <w:t>20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2022 год</w:t>
      </w:r>
    </w:p>
    <w:tbl>
      <w:tblPr>
        <w:tblW w:w="1151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6"/>
        <w:gridCol w:w="723"/>
        <w:gridCol w:w="39"/>
        <w:gridCol w:w="601"/>
        <w:gridCol w:w="640"/>
        <w:gridCol w:w="39"/>
        <w:gridCol w:w="1321"/>
        <w:gridCol w:w="40"/>
        <w:gridCol w:w="580"/>
        <w:gridCol w:w="39"/>
        <w:gridCol w:w="1221"/>
        <w:gridCol w:w="38"/>
      </w:tblGrid>
      <w:tr>
        <w:trPr>
          <w:trHeight w:val="270" w:hRule="atLeast"/>
        </w:trPr>
        <w:tc>
          <w:tcPr>
            <w:tcW w:w="699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28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36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83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Адм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6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1 839 718,27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505 980,49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59 584,56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41 755,38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40 977,95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40 977,95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26 709,60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14 218,35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2 832,30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2 832,30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2 832,30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2 832,30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12 983,88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215,50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915,42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915,42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915,42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7 572,39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1 201,44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344,26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6 026,69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3 370,74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3 370,74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3 160,45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210,29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128 621,51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5 401,49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4 480,68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920,81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109 635,39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15 021,06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15 021,06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5 933,11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5 933,11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81 239,02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9 686,23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71 163,30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15 663,32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8 734,92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306,40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1 968,14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1 832,14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1 832,14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42 786,68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2 048,36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2 048,36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6 177,86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6 176,16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5 301,30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874,86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43 315,87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43 315,87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29 759,67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29 647,60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24 885,70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4 761,90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83 839,69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82 643,39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22 697,46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1 274,50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1 274,50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21 334,76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21 334,76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10 544,88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4 844,88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1 158,48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3 686,40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32 852,30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32 687,45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16 726,94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15 960,51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"Развитие клубного дела"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6320000000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культурно-массовых мероприятий культурно-досуговых учреждений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6320063002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6320063002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1 563,41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662,91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662,91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662,91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453,56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209,34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96 757,56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650,42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96,74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95 884,30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278 549,65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45 333,10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20 354,40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15 593,10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4 686,80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24 978,70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23 396,10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1 582,60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90 233,65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90 233,65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90 233,65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90 233,65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140 778,20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86 200,00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86 200,00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86 200,00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86 200,00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88 817,20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69 484,80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69 484,80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64 190,00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62 170,00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745 893,45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730 441,83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181 653,56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78 897,16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1 866,29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1 466,39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1 466,39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55,14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15 376,77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15 376,77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15 376,77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82 992,28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26 320,08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26 318,65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54 589,13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39 612,08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14 977,05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499 472,21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702,40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610,90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747,65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108 202,38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31 886,07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9 692,13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9 692,13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149 399,86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59 095,10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488,33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58 606,01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88 411,41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62 401,14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26 010,27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22 589,99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22 579,99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10 528,53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617,49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9 911,04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11 954,84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11 824,46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2 976,35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1 863,65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23 749,72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23 749,72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5 593,17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5 593,17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2 739,18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2 712,12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15 363,05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15 162,71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14 471,42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5 133,82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5 133,82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5 133,82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5 133,82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980,20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213 094,07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213 094,07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38 429,30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87 400,09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87 400,09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14 849,62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29 895,17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406,97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28 988,20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64 548,90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64 548,90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20 707,50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3 872,48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22 715,78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35,95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593,99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6,01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3 053,60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1 372,00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4 285,25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2 801,45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517,15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3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13 апреля</w:t>
      </w:r>
      <w:bookmarkStart w:id="2" w:name="_GoBack2"/>
      <w:bookmarkEnd w:id="2"/>
      <w:r>
        <w:rPr>
          <w:rFonts w:cs="Times New Roman" w:ascii="Times New Roman" w:hAnsi="Times New Roman"/>
          <w:sz w:val="18"/>
          <w:szCs w:val="18"/>
        </w:rPr>
        <w:t xml:space="preserve"> 2022 года № </w:t>
      </w:r>
      <w:r>
        <w:rPr>
          <w:rFonts w:cs="Times New Roman" w:ascii="Times New Roman" w:hAnsi="Times New Roman"/>
          <w:sz w:val="18"/>
          <w:szCs w:val="18"/>
        </w:rPr>
        <w:t>20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2022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78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551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480"/>
        <w:gridCol w:w="1540"/>
        <w:gridCol w:w="1220"/>
        <w:gridCol w:w="1260"/>
        <w:gridCol w:w="10"/>
      </w:tblGrid>
      <w:tr>
        <w:trPr>
          <w:trHeight w:val="2269" w:hRule="atLeast"/>
        </w:trPr>
        <w:tc>
          <w:tcPr>
            <w:tcW w:w="15500" w:type="dxa"/>
            <w:gridSpan w:val="10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4</w:t>
              <w:br/>
              <w:t xml:space="preserve">к решению Собрания депутатов Варненского муниципального района </w:t>
              <w:br/>
              <w:t xml:space="preserve">«О внесении изменений и дополнений в бюджет Варненского муниципального района </w:t>
              <w:br/>
              <w:t xml:space="preserve">на 2022 год и плановый период 2023-2024 годов» </w:t>
              <w:br/>
              <w:t xml:space="preserve">от 13 апреля 2022 года №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br/>
              <w:br/>
              <w:t xml:space="preserve">Приложение № 10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8" w:hRule="atLeast"/>
        </w:trPr>
        <w:tc>
          <w:tcPr>
            <w:tcW w:w="15500" w:type="dxa"/>
            <w:gridSpan w:val="10"/>
            <w:tcBorders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2022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116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2 987,30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12,592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1151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,525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1400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,83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5 688,347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3 672,60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1 130,60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2 542,00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18,888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754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,826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5 743,514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1 118,90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9,444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2167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,744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2394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,82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8 051,008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19 161,10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7 138,10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12 023,00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96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670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,339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51 0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85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167 460,539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1 807,70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408,70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6,296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398,049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1 892,49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4 159,035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22,036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1 673,073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1 831,209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3 166,90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2 205,00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22,036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18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,283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7 7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87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,195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13 430,514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4 276,30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1 209,30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3 067,00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17,314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09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6,670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4 7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11 307,084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1 949,20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9,444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1102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,070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3193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,20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6 308,414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1 610,70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506,70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12,592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965,671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1 840,21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4 483,673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5 827,10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1 711,10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4 116,00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51,942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16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913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,495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43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6,78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32 501,517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4 320,80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1 219,80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14,166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3 328,7216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4 108,24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11 908,0276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2 455,60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761,60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1 694,00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12,592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1 160,100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1 507,78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5 272,172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54 578,20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17 578,20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2 204,70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209,342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7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00,5666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89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52,2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45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278 145,0536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footerReference w:type="default" r:id="rId7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</w:r>
    </w:p>
    <w:tbl>
      <w:tblPr>
        <w:tblW w:w="1571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417"/>
        <w:gridCol w:w="1500"/>
        <w:gridCol w:w="1477"/>
        <w:gridCol w:w="1440"/>
        <w:gridCol w:w="1395"/>
        <w:gridCol w:w="1580"/>
        <w:gridCol w:w="1539"/>
        <w:gridCol w:w="1559"/>
        <w:gridCol w:w="10"/>
      </w:tblGrid>
      <w:tr>
        <w:trPr>
          <w:trHeight w:val="1230" w:hRule="atLeast"/>
        </w:trPr>
        <w:tc>
          <w:tcPr>
            <w:tcW w:w="15701" w:type="dxa"/>
            <w:gridSpan w:val="9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5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муниципального района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«О внесении изменения и дополнений в бюджет Варненского муниципального района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2022 год и плановый период 2023-2024 годов» 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13 апреля 2022 года №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Приложение № 11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701" w:type="dxa"/>
            <w:gridSpan w:val="9"/>
            <w:tcBorders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794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7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79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188" w:hRule="atLeast"/>
        </w:trPr>
        <w:tc>
          <w:tcPr>
            <w:tcW w:w="379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3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6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2 151,70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665,70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1 486,00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1 653,43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3 945,63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3 134,60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984,60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281,10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3 415,70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2 697,80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5 250,70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11 812,90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5 522,90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6 290,00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562,20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12 375,10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1 395,40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316,40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1 079,00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2 376,46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3 828,06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140,50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2 414,20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4 652,615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7 207,315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962,90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2 384,00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4 027,47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7 514,87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1 720,70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483,70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1 237,00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2 647,74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4 424,64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1 307,00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403,00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2 106,47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3 469,67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4 572,10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1 387,10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3 185,00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281,10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4 325,01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9 178,21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3 288,00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2 327,00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4 496,03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7 924,53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1 506,70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581,70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1 959,25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3 606,45</w:t>
            </w:r>
          </w:p>
        </w:tc>
      </w:tr>
      <w:tr>
        <w:trPr>
          <w:trHeight w:val="330" w:hRule="atLeast"/>
        </w:trPr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39 062,60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14 062,60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2 276,50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30 942,275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72 281,375</w:t>
            </w:r>
          </w:p>
        </w:tc>
      </w:tr>
    </w:tbl>
    <w:p>
      <w:pPr>
        <w:sectPr>
          <w:footerReference w:type="default" r:id="rId8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</w:r>
    </w:p>
    <w:tbl>
      <w:tblPr>
        <w:tblW w:w="1561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3"/>
        <w:gridCol w:w="1417"/>
        <w:gridCol w:w="1500"/>
        <w:gridCol w:w="1477"/>
        <w:gridCol w:w="1440"/>
        <w:gridCol w:w="1395"/>
        <w:gridCol w:w="1580"/>
        <w:gridCol w:w="1538"/>
        <w:gridCol w:w="1418"/>
        <w:gridCol w:w="10"/>
      </w:tblGrid>
      <w:tr>
        <w:trPr>
          <w:trHeight w:val="1170" w:hRule="atLeast"/>
        </w:trPr>
        <w:tc>
          <w:tcPr>
            <w:tcW w:w="15608" w:type="dxa"/>
            <w:gridSpan w:val="9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муниципального района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«О внесении изменения и дополнений в бюджет Варненского муниципального района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2022 год и плановый период 2023-2024 годов» 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13 апреля 2022 года №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Приложение № 12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608" w:type="dxa"/>
            <w:gridSpan w:val="9"/>
            <w:tcBorders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2024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843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7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6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315" w:hRule="atLeast"/>
        </w:trPr>
        <w:tc>
          <w:tcPr>
            <w:tcW w:w="384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3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2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2 271,30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693,30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1 578,00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145,30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1 229,53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3 646,13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2 636,70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904,70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1 732,00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290,70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192,39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3 119,79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2 380,90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895,90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1 485,00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145,30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2 165,68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4 691,88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12 966,00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5 698,00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7 268,00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581,20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13 547,20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1 381,10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328,10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1 053,00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1 940,28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3 379,58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145,30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145,30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2 176,20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766,20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1 410,00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145,30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4 098,035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6 419,535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3 252,00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971,00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2 281,00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145,30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3 369,41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6 766,71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1 461,40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439,40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1 022,00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2 320,32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3 839,92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1 162,70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405,70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757,00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58,20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1 775,03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2 995,93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4 294,70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1 370,70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290,70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3 626,19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8 211,59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3 283,20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979,20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145,30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3 576,27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7 004,77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1 796,40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610,40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145,30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1 353,18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3 294,88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39 062,60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14 062,60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2 354,30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25 646,315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67 063,215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9"/>
      <w:type w:val="nextPage"/>
      <w:pgSz w:w="11906" w:h="16838"/>
      <w:pgMar w:left="283" w:right="113" w:header="0" w:top="283" w:footer="283" w:bottom="34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footer" Target="footer7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605A8-B241-46B6-BFFD-6E8D72F0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Application>LibreOffice/6.4.0.3$Windows_X86_64 LibreOffice_project/b0a288ab3d2d4774cb44b62f04d5d28733ac6df8</Application>
  <Pages>38</Pages>
  <Words>20623</Words>
  <Characters>140072</Characters>
  <CharactersWithSpaces>154259</CharactersWithSpaces>
  <Paragraphs>8549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2022-04-07T10:35:37Z</cp:lastPrinted>
  <dcterms:modified xsi:type="dcterms:W3CDTF">2022-04-26T12:29:37Z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